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11" w:rsidRDefault="00AC4567">
      <w:pPr>
        <w:rPr>
          <w:color w:val="C00000"/>
          <w:sz w:val="40"/>
          <w:szCs w:val="40"/>
        </w:rPr>
      </w:pPr>
      <w:r w:rsidRPr="00AC4567">
        <w:rPr>
          <w:color w:val="C00000"/>
          <w:sz w:val="40"/>
          <w:szCs w:val="40"/>
        </w:rPr>
        <w:t xml:space="preserve">DİLİMİZİN ZENGİNLİKLERİ PROJESİ </w:t>
      </w:r>
    </w:p>
    <w:p w:rsidR="00AC4567" w:rsidRPr="00AC4567" w:rsidRDefault="00AC4567">
      <w:pPr>
        <w:rPr>
          <w:color w:val="C00000"/>
          <w:sz w:val="40"/>
          <w:szCs w:val="40"/>
        </w:rPr>
      </w:pPr>
      <w:r>
        <w:rPr>
          <w:color w:val="C00000"/>
          <w:sz w:val="40"/>
          <w:szCs w:val="40"/>
        </w:rPr>
        <w:t xml:space="preserve">Bakanımız Sayın Yusuf TEKİN tarafından 1 Kasım2023 tarihinde tanıtımı yapılan “ DİLİMİZİN ZENGİNLİKLERİ PROJESİ” yapılacak söz varlığını geliştirme çalışmaları ile öğrencilerin dilimizin zenginliklerini </w:t>
      </w:r>
      <w:proofErr w:type="gramStart"/>
      <w:r>
        <w:rPr>
          <w:color w:val="C00000"/>
          <w:sz w:val="40"/>
          <w:szCs w:val="40"/>
        </w:rPr>
        <w:t>tanımasını ,kültür</w:t>
      </w:r>
      <w:proofErr w:type="gramEnd"/>
      <w:r>
        <w:rPr>
          <w:color w:val="C00000"/>
          <w:sz w:val="40"/>
          <w:szCs w:val="40"/>
        </w:rPr>
        <w:t xml:space="preserve"> taşıyıcısı olan sözcüklerimizle buluşmasını , buna bağlı olarak da dili iyi kullanmasını ve düşünce dünyasını geliştirmesini amaçlamaktadır.</w:t>
      </w:r>
    </w:p>
    <w:sectPr w:rsidR="00AC4567" w:rsidRPr="00AC4567" w:rsidSect="006B2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4567"/>
    <w:rsid w:val="006B2C11"/>
    <w:rsid w:val="00AC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C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2023-12-15T05:17:00Z</dcterms:created>
  <dcterms:modified xsi:type="dcterms:W3CDTF">2023-12-15T05:30:00Z</dcterms:modified>
</cp:coreProperties>
</file>